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832" w:rsidRPr="00FE4832" w:rsidRDefault="00FE4832" w:rsidP="00FE4832">
      <w:pPr>
        <w:jc w:val="both"/>
        <w:rPr>
          <w:rFonts w:ascii="Times New Roman" w:eastAsiaTheme="minorEastAsia" w:hAnsi="Times New Roman" w:cs="Times New Roman"/>
          <w:b/>
          <w:sz w:val="24"/>
          <w:szCs w:val="24"/>
          <w:u w:val="single"/>
          <w:lang w:eastAsia="en-ZW"/>
        </w:rPr>
      </w:pPr>
      <w:bookmarkStart w:id="0" w:name="_GoBack"/>
      <w:bookmarkEnd w:id="0"/>
      <w:r w:rsidRPr="00FE4832">
        <w:rPr>
          <w:rFonts w:ascii="Times New Roman" w:eastAsiaTheme="minorEastAsia" w:hAnsi="Times New Roman" w:cs="Times New Roman"/>
          <w:b/>
          <w:sz w:val="24"/>
          <w:szCs w:val="24"/>
          <w:u w:val="single"/>
          <w:lang w:eastAsia="en-ZW"/>
        </w:rPr>
        <w:t xml:space="preserve">MINUTES FOR THE EVALUATION OF TENDER </w:t>
      </w:r>
      <w:r w:rsidR="0077646F">
        <w:rPr>
          <w:rFonts w:ascii="Times New Roman" w:eastAsiaTheme="minorEastAsia" w:hAnsi="Times New Roman" w:cs="Times New Roman"/>
          <w:b/>
          <w:sz w:val="24"/>
          <w:szCs w:val="24"/>
          <w:u w:val="single"/>
          <w:lang w:eastAsia="en-ZW"/>
        </w:rPr>
        <w:t>NAT RF</w:t>
      </w:r>
      <w:r w:rsidR="00ED056E">
        <w:rPr>
          <w:rFonts w:ascii="Times New Roman" w:eastAsiaTheme="minorEastAsia" w:hAnsi="Times New Roman" w:cs="Times New Roman"/>
          <w:b/>
          <w:sz w:val="24"/>
          <w:szCs w:val="24"/>
          <w:u w:val="single"/>
          <w:lang w:eastAsia="en-ZW"/>
        </w:rPr>
        <w:t>P</w:t>
      </w:r>
      <w:r w:rsidR="0077646F">
        <w:rPr>
          <w:rFonts w:ascii="Times New Roman" w:eastAsiaTheme="minorEastAsia" w:hAnsi="Times New Roman" w:cs="Times New Roman"/>
          <w:b/>
          <w:sz w:val="24"/>
          <w:szCs w:val="24"/>
          <w:u w:val="single"/>
          <w:lang w:eastAsia="en-ZW"/>
        </w:rPr>
        <w:t xml:space="preserve"> </w:t>
      </w:r>
      <w:r w:rsidR="00ED056E">
        <w:rPr>
          <w:rFonts w:ascii="Times New Roman" w:eastAsiaTheme="minorEastAsia" w:hAnsi="Times New Roman" w:cs="Times New Roman"/>
          <w:b/>
          <w:sz w:val="24"/>
          <w:szCs w:val="24"/>
          <w:u w:val="single"/>
          <w:lang w:eastAsia="en-ZW"/>
        </w:rPr>
        <w:t>81</w:t>
      </w:r>
      <w:r w:rsidR="0077646F">
        <w:rPr>
          <w:rFonts w:ascii="Times New Roman" w:eastAsiaTheme="minorEastAsia" w:hAnsi="Times New Roman" w:cs="Times New Roman"/>
          <w:b/>
          <w:sz w:val="24"/>
          <w:szCs w:val="24"/>
          <w:u w:val="single"/>
          <w:lang w:eastAsia="en-ZW"/>
        </w:rPr>
        <w:t>/2025</w:t>
      </w:r>
    </w:p>
    <w:p w:rsidR="00FE4832" w:rsidRPr="00FE4832" w:rsidRDefault="00FE4832" w:rsidP="00FE4832">
      <w:pPr>
        <w:jc w:val="both"/>
        <w:rPr>
          <w:rFonts w:ascii="Times New Roman" w:eastAsiaTheme="minorEastAsia" w:hAnsi="Times New Roman" w:cs="Times New Roman"/>
          <w:b/>
          <w:sz w:val="24"/>
          <w:szCs w:val="24"/>
          <w:u w:val="single"/>
          <w:lang w:eastAsia="en-ZW"/>
        </w:rPr>
      </w:pPr>
      <w:r w:rsidRPr="00FE4832">
        <w:rPr>
          <w:rFonts w:ascii="Times New Roman" w:eastAsiaTheme="minorEastAsia" w:hAnsi="Times New Roman" w:cs="Times New Roman"/>
          <w:b/>
          <w:sz w:val="24"/>
          <w:szCs w:val="24"/>
          <w:u w:val="single"/>
          <w:lang w:eastAsia="en-ZW"/>
        </w:rPr>
        <w:t>Present</w:t>
      </w:r>
    </w:p>
    <w:tbl>
      <w:tblPr>
        <w:tblStyle w:val="TableGrid"/>
        <w:tblW w:w="9000" w:type="dxa"/>
        <w:tblInd w:w="-5" w:type="dxa"/>
        <w:tblLook w:val="04A0" w:firstRow="1" w:lastRow="0" w:firstColumn="1" w:lastColumn="0" w:noHBand="0" w:noVBand="1"/>
      </w:tblPr>
      <w:tblGrid>
        <w:gridCol w:w="4660"/>
        <w:gridCol w:w="4340"/>
      </w:tblGrid>
      <w:tr w:rsidR="00FE4832" w:rsidRPr="00FE4832" w:rsidTr="008403F1">
        <w:tc>
          <w:tcPr>
            <w:tcW w:w="4660" w:type="dxa"/>
            <w:shd w:val="clear" w:color="auto" w:fill="BFBFBF" w:themeFill="background1" w:themeFillShade="BF"/>
          </w:tcPr>
          <w:p w:rsidR="00FE4832" w:rsidRPr="00FE4832" w:rsidRDefault="00FE4832" w:rsidP="00FE4832">
            <w:pPr>
              <w:jc w:val="both"/>
              <w:rPr>
                <w:rFonts w:ascii="Times New Roman" w:hAnsi="Times New Roman" w:cs="Times New Roman"/>
                <w:b/>
                <w:sz w:val="24"/>
                <w:szCs w:val="24"/>
              </w:rPr>
            </w:pPr>
            <w:r w:rsidRPr="00FE4832">
              <w:rPr>
                <w:rFonts w:ascii="Times New Roman" w:hAnsi="Times New Roman" w:cs="Times New Roman"/>
                <w:b/>
                <w:sz w:val="24"/>
                <w:szCs w:val="24"/>
              </w:rPr>
              <w:t xml:space="preserve">Name </w:t>
            </w:r>
          </w:p>
        </w:tc>
        <w:tc>
          <w:tcPr>
            <w:tcW w:w="4340" w:type="dxa"/>
            <w:shd w:val="clear" w:color="auto" w:fill="BFBFBF" w:themeFill="background1" w:themeFillShade="BF"/>
          </w:tcPr>
          <w:p w:rsidR="00FE4832" w:rsidRPr="00FE4832" w:rsidRDefault="00FE4832" w:rsidP="00FE4832">
            <w:pPr>
              <w:jc w:val="both"/>
              <w:rPr>
                <w:rFonts w:ascii="Times New Roman" w:hAnsi="Times New Roman" w:cs="Times New Roman"/>
                <w:b/>
                <w:sz w:val="24"/>
                <w:szCs w:val="24"/>
              </w:rPr>
            </w:pPr>
            <w:r w:rsidRPr="00FE4832">
              <w:rPr>
                <w:rFonts w:ascii="Times New Roman" w:hAnsi="Times New Roman" w:cs="Times New Roman"/>
                <w:b/>
                <w:sz w:val="24"/>
                <w:szCs w:val="24"/>
              </w:rPr>
              <w:t>Organization</w:t>
            </w:r>
          </w:p>
        </w:tc>
      </w:tr>
      <w:tr w:rsidR="00FE4832" w:rsidRPr="00FE4832" w:rsidTr="008403F1">
        <w:tc>
          <w:tcPr>
            <w:tcW w:w="4660" w:type="dxa"/>
          </w:tcPr>
          <w:p w:rsidR="00FE4832" w:rsidRPr="00FE4832" w:rsidRDefault="00ED056E" w:rsidP="00FE4832">
            <w:pPr>
              <w:jc w:val="both"/>
              <w:rPr>
                <w:rFonts w:ascii="Times New Roman" w:hAnsi="Times New Roman" w:cs="Times New Roman"/>
                <w:sz w:val="24"/>
                <w:szCs w:val="24"/>
              </w:rPr>
            </w:pPr>
            <w:r>
              <w:rPr>
                <w:rFonts w:ascii="Times New Roman" w:hAnsi="Times New Roman" w:cs="Times New Roman"/>
                <w:sz w:val="24"/>
                <w:szCs w:val="24"/>
              </w:rPr>
              <w:t>Mr N Nyaguva</w:t>
            </w:r>
          </w:p>
        </w:tc>
        <w:tc>
          <w:tcPr>
            <w:tcW w:w="4340" w:type="dxa"/>
          </w:tcPr>
          <w:p w:rsidR="00FE4832" w:rsidRPr="00FE4832" w:rsidRDefault="00ED056E" w:rsidP="005611DF">
            <w:pPr>
              <w:jc w:val="both"/>
              <w:rPr>
                <w:rFonts w:ascii="Times New Roman" w:hAnsi="Times New Roman" w:cs="Times New Roman"/>
                <w:sz w:val="24"/>
                <w:szCs w:val="24"/>
              </w:rPr>
            </w:pPr>
            <w:r>
              <w:rPr>
                <w:rFonts w:ascii="Times New Roman" w:hAnsi="Times New Roman" w:cs="Times New Roman"/>
                <w:sz w:val="24"/>
                <w:szCs w:val="24"/>
              </w:rPr>
              <w:t>Human Resources</w:t>
            </w:r>
            <w:r w:rsidR="005611DF">
              <w:rPr>
                <w:rFonts w:ascii="Times New Roman" w:hAnsi="Times New Roman" w:cs="Times New Roman"/>
                <w:sz w:val="24"/>
                <w:szCs w:val="24"/>
              </w:rPr>
              <w:t xml:space="preserve"> Expert</w:t>
            </w:r>
            <w:r w:rsidR="007F7993">
              <w:rPr>
                <w:rFonts w:ascii="Times New Roman" w:hAnsi="Times New Roman" w:cs="Times New Roman"/>
                <w:sz w:val="24"/>
                <w:szCs w:val="24"/>
              </w:rPr>
              <w:t xml:space="preserve"> </w:t>
            </w:r>
            <w:r w:rsidR="00FE4832" w:rsidRPr="00FE4832">
              <w:rPr>
                <w:rFonts w:ascii="Times New Roman" w:hAnsi="Times New Roman" w:cs="Times New Roman"/>
                <w:sz w:val="24"/>
                <w:szCs w:val="24"/>
              </w:rPr>
              <w:t>(Chairman)</w:t>
            </w:r>
          </w:p>
        </w:tc>
      </w:tr>
      <w:tr w:rsidR="00FE4832" w:rsidRPr="00FE4832" w:rsidTr="008403F1">
        <w:tc>
          <w:tcPr>
            <w:tcW w:w="4660" w:type="dxa"/>
          </w:tcPr>
          <w:p w:rsidR="00FE4832" w:rsidRPr="00FE4832" w:rsidRDefault="007F7993" w:rsidP="00FE4832">
            <w:pPr>
              <w:jc w:val="both"/>
              <w:rPr>
                <w:rFonts w:ascii="Times New Roman" w:hAnsi="Times New Roman" w:cs="Times New Roman"/>
                <w:sz w:val="24"/>
                <w:szCs w:val="24"/>
              </w:rPr>
            </w:pPr>
            <w:r>
              <w:rPr>
                <w:rFonts w:ascii="Times New Roman" w:hAnsi="Times New Roman" w:cs="Times New Roman"/>
                <w:sz w:val="24"/>
                <w:szCs w:val="24"/>
              </w:rPr>
              <w:t>Mrs P Murandu</w:t>
            </w:r>
          </w:p>
        </w:tc>
        <w:tc>
          <w:tcPr>
            <w:tcW w:w="4340" w:type="dxa"/>
          </w:tcPr>
          <w:p w:rsidR="00FE4832" w:rsidRPr="00FE4832" w:rsidRDefault="00FE4832" w:rsidP="005611DF">
            <w:pPr>
              <w:jc w:val="both"/>
              <w:rPr>
                <w:rFonts w:ascii="Times New Roman" w:hAnsi="Times New Roman" w:cs="Times New Roman"/>
                <w:sz w:val="24"/>
                <w:szCs w:val="24"/>
              </w:rPr>
            </w:pPr>
            <w:r w:rsidRPr="00FE4832">
              <w:rPr>
                <w:rFonts w:ascii="Times New Roman" w:hAnsi="Times New Roman" w:cs="Times New Roman"/>
                <w:sz w:val="24"/>
                <w:szCs w:val="24"/>
              </w:rPr>
              <w:t xml:space="preserve">NatPharm </w:t>
            </w:r>
            <w:r w:rsidR="007F7993">
              <w:rPr>
                <w:rFonts w:ascii="Times New Roman" w:hAnsi="Times New Roman" w:cs="Times New Roman"/>
                <w:sz w:val="24"/>
                <w:szCs w:val="24"/>
              </w:rPr>
              <w:t xml:space="preserve">Legal </w:t>
            </w:r>
            <w:r w:rsidR="005611DF">
              <w:rPr>
                <w:rFonts w:ascii="Times New Roman" w:hAnsi="Times New Roman" w:cs="Times New Roman"/>
                <w:sz w:val="24"/>
                <w:szCs w:val="24"/>
              </w:rPr>
              <w:t>Expert</w:t>
            </w:r>
          </w:p>
        </w:tc>
      </w:tr>
      <w:tr w:rsidR="00FE4832" w:rsidRPr="00FE4832" w:rsidTr="008403F1">
        <w:tc>
          <w:tcPr>
            <w:tcW w:w="4660" w:type="dxa"/>
          </w:tcPr>
          <w:p w:rsidR="00FE4832" w:rsidRPr="00FE4832" w:rsidRDefault="00FE4832" w:rsidP="00ED056E">
            <w:pPr>
              <w:jc w:val="both"/>
              <w:rPr>
                <w:rFonts w:ascii="Times New Roman" w:hAnsi="Times New Roman" w:cs="Times New Roman"/>
                <w:sz w:val="24"/>
                <w:szCs w:val="24"/>
              </w:rPr>
            </w:pPr>
            <w:r>
              <w:rPr>
                <w:rFonts w:ascii="Times New Roman" w:hAnsi="Times New Roman" w:cs="Times New Roman"/>
                <w:sz w:val="24"/>
                <w:szCs w:val="24"/>
              </w:rPr>
              <w:t xml:space="preserve">Mr </w:t>
            </w:r>
            <w:r w:rsidR="00ED056E">
              <w:rPr>
                <w:rFonts w:ascii="Times New Roman" w:hAnsi="Times New Roman" w:cs="Times New Roman"/>
                <w:sz w:val="24"/>
                <w:szCs w:val="24"/>
              </w:rPr>
              <w:t>H Mashanga</w:t>
            </w:r>
          </w:p>
        </w:tc>
        <w:tc>
          <w:tcPr>
            <w:tcW w:w="4340" w:type="dxa"/>
          </w:tcPr>
          <w:p w:rsidR="00FE4832" w:rsidRPr="00FE4832" w:rsidRDefault="00ED056E" w:rsidP="005611DF">
            <w:pPr>
              <w:jc w:val="both"/>
              <w:rPr>
                <w:rFonts w:ascii="Times New Roman" w:hAnsi="Times New Roman" w:cs="Times New Roman"/>
                <w:sz w:val="24"/>
                <w:szCs w:val="24"/>
              </w:rPr>
            </w:pPr>
            <w:r>
              <w:rPr>
                <w:rFonts w:ascii="Times New Roman" w:hAnsi="Times New Roman" w:cs="Times New Roman"/>
                <w:sz w:val="24"/>
                <w:szCs w:val="24"/>
              </w:rPr>
              <w:t>Operations Expert</w:t>
            </w:r>
          </w:p>
        </w:tc>
      </w:tr>
      <w:tr w:rsidR="00FE4832" w:rsidRPr="00FE4832" w:rsidTr="008403F1">
        <w:tc>
          <w:tcPr>
            <w:tcW w:w="4660" w:type="dxa"/>
          </w:tcPr>
          <w:p w:rsidR="00FE4832" w:rsidRPr="00FE4832" w:rsidRDefault="00ED056E" w:rsidP="00ED056E">
            <w:pPr>
              <w:jc w:val="both"/>
              <w:rPr>
                <w:rFonts w:ascii="Times New Roman" w:hAnsi="Times New Roman" w:cs="Times New Roman"/>
                <w:sz w:val="24"/>
                <w:szCs w:val="24"/>
              </w:rPr>
            </w:pPr>
            <w:r>
              <w:rPr>
                <w:rFonts w:ascii="Times New Roman" w:hAnsi="Times New Roman" w:cs="Times New Roman"/>
                <w:sz w:val="24"/>
                <w:szCs w:val="24"/>
              </w:rPr>
              <w:t xml:space="preserve">Mr </w:t>
            </w:r>
            <w:r w:rsidR="00D75B10">
              <w:rPr>
                <w:rFonts w:ascii="Times New Roman" w:hAnsi="Times New Roman" w:cs="Times New Roman"/>
                <w:sz w:val="24"/>
                <w:szCs w:val="24"/>
              </w:rPr>
              <w:t xml:space="preserve">J </w:t>
            </w:r>
            <w:r>
              <w:rPr>
                <w:rFonts w:ascii="Times New Roman" w:hAnsi="Times New Roman" w:cs="Times New Roman"/>
                <w:sz w:val="24"/>
                <w:szCs w:val="24"/>
              </w:rPr>
              <w:t>William</w:t>
            </w:r>
          </w:p>
        </w:tc>
        <w:tc>
          <w:tcPr>
            <w:tcW w:w="4340" w:type="dxa"/>
          </w:tcPr>
          <w:p w:rsidR="00FE4832" w:rsidRPr="00FE4832" w:rsidRDefault="00ED056E" w:rsidP="005611DF">
            <w:pPr>
              <w:jc w:val="both"/>
              <w:rPr>
                <w:rFonts w:ascii="Times New Roman" w:hAnsi="Times New Roman" w:cs="Times New Roman"/>
                <w:sz w:val="24"/>
                <w:szCs w:val="24"/>
              </w:rPr>
            </w:pPr>
            <w:r w:rsidRPr="00FE4832">
              <w:rPr>
                <w:rFonts w:ascii="Times New Roman" w:hAnsi="Times New Roman" w:cs="Times New Roman"/>
                <w:sz w:val="24"/>
                <w:szCs w:val="24"/>
              </w:rPr>
              <w:t xml:space="preserve">NatPharm </w:t>
            </w:r>
            <w:r>
              <w:rPr>
                <w:rFonts w:ascii="Times New Roman" w:hAnsi="Times New Roman" w:cs="Times New Roman"/>
                <w:sz w:val="24"/>
                <w:szCs w:val="24"/>
              </w:rPr>
              <w:t>Financial Expert</w:t>
            </w:r>
          </w:p>
        </w:tc>
      </w:tr>
      <w:tr w:rsidR="00FE4832" w:rsidRPr="00FE4832" w:rsidTr="008403F1">
        <w:tc>
          <w:tcPr>
            <w:tcW w:w="4660" w:type="dxa"/>
          </w:tcPr>
          <w:p w:rsidR="00FE4832" w:rsidRPr="00FE4832" w:rsidRDefault="00FE4832" w:rsidP="00FE4832">
            <w:pPr>
              <w:jc w:val="both"/>
              <w:rPr>
                <w:rFonts w:ascii="Times New Roman" w:hAnsi="Times New Roman" w:cs="Times New Roman"/>
                <w:sz w:val="24"/>
                <w:szCs w:val="24"/>
              </w:rPr>
            </w:pPr>
            <w:r>
              <w:rPr>
                <w:rFonts w:ascii="Times New Roman" w:hAnsi="Times New Roman" w:cs="Times New Roman"/>
                <w:sz w:val="24"/>
                <w:szCs w:val="24"/>
              </w:rPr>
              <w:t xml:space="preserve">Mr </w:t>
            </w:r>
            <w:r w:rsidR="00843C76">
              <w:rPr>
                <w:rFonts w:ascii="Times New Roman" w:hAnsi="Times New Roman" w:cs="Times New Roman"/>
                <w:sz w:val="24"/>
                <w:szCs w:val="24"/>
              </w:rPr>
              <w:t>C</w:t>
            </w:r>
            <w:r w:rsidR="007F7993" w:rsidRPr="00FE4832">
              <w:rPr>
                <w:rFonts w:ascii="Times New Roman" w:hAnsi="Times New Roman" w:cs="Times New Roman"/>
                <w:sz w:val="24"/>
                <w:szCs w:val="24"/>
              </w:rPr>
              <w:t xml:space="preserve"> Kaeru</w:t>
            </w:r>
            <w:r w:rsidR="007F7993">
              <w:rPr>
                <w:rFonts w:ascii="Times New Roman" w:hAnsi="Times New Roman" w:cs="Times New Roman"/>
                <w:sz w:val="24"/>
                <w:szCs w:val="24"/>
              </w:rPr>
              <w:t xml:space="preserve">za </w:t>
            </w:r>
          </w:p>
        </w:tc>
        <w:tc>
          <w:tcPr>
            <w:tcW w:w="4340" w:type="dxa"/>
          </w:tcPr>
          <w:p w:rsidR="00FE4832" w:rsidRPr="00FE4832" w:rsidRDefault="007F7993" w:rsidP="00FE4832">
            <w:pPr>
              <w:jc w:val="both"/>
              <w:rPr>
                <w:rFonts w:ascii="Times New Roman" w:hAnsi="Times New Roman" w:cs="Times New Roman"/>
                <w:sz w:val="24"/>
                <w:szCs w:val="24"/>
              </w:rPr>
            </w:pPr>
            <w:r>
              <w:rPr>
                <w:rFonts w:ascii="Times New Roman" w:hAnsi="Times New Roman" w:cs="Times New Roman"/>
                <w:sz w:val="24"/>
                <w:szCs w:val="24"/>
              </w:rPr>
              <w:t>NatPharm A/Chief Buyer (PMU Adviser)</w:t>
            </w:r>
          </w:p>
        </w:tc>
      </w:tr>
    </w:tbl>
    <w:p w:rsidR="00FE4832" w:rsidRDefault="00FE4832" w:rsidP="00FE4832">
      <w:pPr>
        <w:rPr>
          <w:rFonts w:eastAsiaTheme="minorEastAsia"/>
          <w:lang w:eastAsia="en-ZW"/>
        </w:rPr>
      </w:pPr>
    </w:p>
    <w:p w:rsidR="00A104A5" w:rsidRPr="00A104A5" w:rsidRDefault="00A104A5" w:rsidP="00FE4832">
      <w:pPr>
        <w:rPr>
          <w:rFonts w:ascii="Times New Roman" w:eastAsiaTheme="minorEastAsia" w:hAnsi="Times New Roman" w:cs="Times New Roman"/>
          <w:sz w:val="24"/>
          <w:szCs w:val="24"/>
          <w:lang w:eastAsia="en-ZW"/>
        </w:rPr>
      </w:pPr>
      <w:r w:rsidRPr="00A104A5">
        <w:rPr>
          <w:rFonts w:ascii="Times New Roman" w:eastAsiaTheme="minorEastAsia" w:hAnsi="Times New Roman" w:cs="Times New Roman"/>
          <w:sz w:val="24"/>
          <w:szCs w:val="24"/>
          <w:lang w:eastAsia="en-ZW"/>
        </w:rPr>
        <w:t>The technical evaluation was conducted by the above technical team for the shortlisted consultant and all technical details were submitted. The bidder was therefore recommended to proceed to the financial stage of evaluation</w:t>
      </w:r>
    </w:p>
    <w:sectPr w:rsidR="00A104A5" w:rsidRPr="00A104A5" w:rsidSect="00A1314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C2F" w:rsidRDefault="004A4C2F">
      <w:pPr>
        <w:spacing w:after="0" w:line="240" w:lineRule="auto"/>
      </w:pPr>
      <w:r>
        <w:separator/>
      </w:r>
    </w:p>
  </w:endnote>
  <w:endnote w:type="continuationSeparator" w:id="0">
    <w:p w:rsidR="004A4C2F" w:rsidRDefault="004A4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936918"/>
      <w:docPartObj>
        <w:docPartGallery w:val="Page Numbers (Bottom of Page)"/>
        <w:docPartUnique/>
      </w:docPartObj>
    </w:sdtPr>
    <w:sdtEndPr/>
    <w:sdtContent>
      <w:sdt>
        <w:sdtPr>
          <w:id w:val="860082579"/>
          <w:docPartObj>
            <w:docPartGallery w:val="Page Numbers (Top of Page)"/>
            <w:docPartUnique/>
          </w:docPartObj>
        </w:sdtPr>
        <w:sdtEndPr/>
        <w:sdtContent>
          <w:p w:rsidR="004A0E9E" w:rsidRDefault="004A0E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C436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C4364">
              <w:rPr>
                <w:b/>
                <w:bCs/>
                <w:noProof/>
              </w:rPr>
              <w:t>1</w:t>
            </w:r>
            <w:r>
              <w:rPr>
                <w:b/>
                <w:bCs/>
                <w:sz w:val="24"/>
                <w:szCs w:val="24"/>
              </w:rPr>
              <w:fldChar w:fldCharType="end"/>
            </w:r>
          </w:p>
        </w:sdtContent>
      </w:sdt>
    </w:sdtContent>
  </w:sdt>
  <w:p w:rsidR="004A0E9E" w:rsidRDefault="004A0E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C2F" w:rsidRDefault="004A4C2F">
      <w:pPr>
        <w:spacing w:after="0" w:line="240" w:lineRule="auto"/>
      </w:pPr>
      <w:r>
        <w:separator/>
      </w:r>
    </w:p>
  </w:footnote>
  <w:footnote w:type="continuationSeparator" w:id="0">
    <w:p w:rsidR="004A4C2F" w:rsidRDefault="004A4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E9E" w:rsidRDefault="004A0E9E">
    <w:pPr>
      <w:pStyle w:val="Header"/>
    </w:pPr>
    <w:r w:rsidRPr="007F7993">
      <w:rPr>
        <w:rFonts w:ascii="Times New Roman" w:eastAsia="Times New Roman" w:hAnsi="Times New Roman" w:cs="Times New Roman"/>
        <w:noProof/>
        <w:sz w:val="24"/>
        <w:szCs w:val="24"/>
        <w:lang w:val="en-US" w:eastAsia="en-US"/>
      </w:rPr>
      <w:drawing>
        <wp:inline distT="0" distB="0" distL="0" distR="0" wp14:anchorId="7A13A60F" wp14:editId="1564C175">
          <wp:extent cx="5731510" cy="910551"/>
          <wp:effectExtent l="0" t="0" r="2540" b="4445"/>
          <wp:docPr id="4" name="Picture 4" descr="E:\NATPHARM LETTERHE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ATPHARM LETTERHEAD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910551"/>
                  </a:xfrm>
                  <a:prstGeom prst="rect">
                    <a:avLst/>
                  </a:prstGeom>
                  <a:noFill/>
                  <a:ln>
                    <a:noFill/>
                  </a:ln>
                </pic:spPr>
              </pic:pic>
            </a:graphicData>
          </a:graphic>
        </wp:inline>
      </w:drawing>
    </w:r>
  </w:p>
  <w:p w:rsidR="004A0E9E" w:rsidRDefault="004A0E9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3B1"/>
    <w:multiLevelType w:val="hybridMultilevel"/>
    <w:tmpl w:val="BC0CC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26355"/>
    <w:multiLevelType w:val="hybridMultilevel"/>
    <w:tmpl w:val="0B726C7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50CCD"/>
    <w:multiLevelType w:val="hybridMultilevel"/>
    <w:tmpl w:val="02C6C796"/>
    <w:lvl w:ilvl="0" w:tplc="546E82BA">
      <w:start w:val="1"/>
      <w:numFmt w:val="lowerLetter"/>
      <w:lvlText w:val="%1."/>
      <w:lvlJc w:val="left"/>
      <w:pPr>
        <w:ind w:left="720" w:hanging="360"/>
      </w:pPr>
      <w:rPr>
        <w:rFonts w:ascii="Times New Roman" w:eastAsiaTheme="minorEastAsia"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61A6C"/>
    <w:multiLevelType w:val="hybridMultilevel"/>
    <w:tmpl w:val="713ED5EC"/>
    <w:lvl w:ilvl="0" w:tplc="E870D7E2">
      <w:start w:val="1"/>
      <w:numFmt w:val="lowerLetter"/>
      <w:lvlText w:val="%1."/>
      <w:lvlJc w:val="left"/>
      <w:pPr>
        <w:ind w:left="1080" w:hanging="360"/>
      </w:pPr>
      <w:rPr>
        <w:rFonts w:hint="default"/>
        <w:b w:val="0"/>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3752B24"/>
    <w:multiLevelType w:val="hybridMultilevel"/>
    <w:tmpl w:val="E702EC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3548A"/>
    <w:multiLevelType w:val="hybridMultilevel"/>
    <w:tmpl w:val="AF0CE816"/>
    <w:lvl w:ilvl="0" w:tplc="546E82BA">
      <w:start w:val="1"/>
      <w:numFmt w:val="lowerLetter"/>
      <w:lvlText w:val="%1."/>
      <w:lvlJc w:val="left"/>
      <w:pPr>
        <w:ind w:left="720" w:hanging="360"/>
      </w:pPr>
      <w:rPr>
        <w:rFonts w:ascii="Times New Roman" w:eastAsiaTheme="minorEastAsia"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050F6"/>
    <w:multiLevelType w:val="hybridMultilevel"/>
    <w:tmpl w:val="7C961D8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95A3D49"/>
    <w:multiLevelType w:val="hybridMultilevel"/>
    <w:tmpl w:val="A106E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FA1242"/>
    <w:multiLevelType w:val="hybridMultilevel"/>
    <w:tmpl w:val="6A84C220"/>
    <w:lvl w:ilvl="0" w:tplc="CA3C1A9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4862E9"/>
    <w:multiLevelType w:val="hybridMultilevel"/>
    <w:tmpl w:val="47FA8F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567BFC"/>
    <w:multiLevelType w:val="hybridMultilevel"/>
    <w:tmpl w:val="D8666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B00B75"/>
    <w:multiLevelType w:val="hybridMultilevel"/>
    <w:tmpl w:val="CF56C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18076C"/>
    <w:multiLevelType w:val="hybridMultilevel"/>
    <w:tmpl w:val="6018F2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713C55BB"/>
    <w:multiLevelType w:val="hybridMultilevel"/>
    <w:tmpl w:val="5B146F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EA39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E77614A"/>
    <w:multiLevelType w:val="hybridMultilevel"/>
    <w:tmpl w:val="F6687FD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4"/>
  </w:num>
  <w:num w:numId="4">
    <w:abstractNumId w:val="3"/>
  </w:num>
  <w:num w:numId="5">
    <w:abstractNumId w:val="12"/>
  </w:num>
  <w:num w:numId="6">
    <w:abstractNumId w:val="0"/>
  </w:num>
  <w:num w:numId="7">
    <w:abstractNumId w:val="1"/>
  </w:num>
  <w:num w:numId="8">
    <w:abstractNumId w:val="11"/>
  </w:num>
  <w:num w:numId="9">
    <w:abstractNumId w:val="14"/>
  </w:num>
  <w:num w:numId="10">
    <w:abstractNumId w:val="9"/>
  </w:num>
  <w:num w:numId="11">
    <w:abstractNumId w:val="6"/>
  </w:num>
  <w:num w:numId="12">
    <w:abstractNumId w:val="15"/>
  </w:num>
  <w:num w:numId="13">
    <w:abstractNumId w:val="10"/>
  </w:num>
  <w:num w:numId="14">
    <w:abstractNumId w:val="13"/>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832"/>
    <w:rsid w:val="000001BC"/>
    <w:rsid w:val="00097468"/>
    <w:rsid w:val="000A314D"/>
    <w:rsid w:val="000C34CE"/>
    <w:rsid w:val="000C692A"/>
    <w:rsid w:val="000D0149"/>
    <w:rsid w:val="000E0EFB"/>
    <w:rsid w:val="00107454"/>
    <w:rsid w:val="00114DBC"/>
    <w:rsid w:val="001418E6"/>
    <w:rsid w:val="001435E2"/>
    <w:rsid w:val="00146749"/>
    <w:rsid w:val="00146E34"/>
    <w:rsid w:val="00161222"/>
    <w:rsid w:val="001647E5"/>
    <w:rsid w:val="00180909"/>
    <w:rsid w:val="001A7954"/>
    <w:rsid w:val="001E16DD"/>
    <w:rsid w:val="002269FA"/>
    <w:rsid w:val="00226F2D"/>
    <w:rsid w:val="00263AB5"/>
    <w:rsid w:val="002A7A04"/>
    <w:rsid w:val="002C192A"/>
    <w:rsid w:val="003129D0"/>
    <w:rsid w:val="00330403"/>
    <w:rsid w:val="003512B1"/>
    <w:rsid w:val="003B184C"/>
    <w:rsid w:val="003C77F1"/>
    <w:rsid w:val="003D00CB"/>
    <w:rsid w:val="003E767A"/>
    <w:rsid w:val="003F586D"/>
    <w:rsid w:val="004063FB"/>
    <w:rsid w:val="00416158"/>
    <w:rsid w:val="00423D58"/>
    <w:rsid w:val="00437C0B"/>
    <w:rsid w:val="00474EFA"/>
    <w:rsid w:val="004A0E9E"/>
    <w:rsid w:val="004A4C2F"/>
    <w:rsid w:val="004B3425"/>
    <w:rsid w:val="004D132B"/>
    <w:rsid w:val="004E758A"/>
    <w:rsid w:val="00510A93"/>
    <w:rsid w:val="0053026D"/>
    <w:rsid w:val="005611DF"/>
    <w:rsid w:val="00572839"/>
    <w:rsid w:val="00576166"/>
    <w:rsid w:val="005827FF"/>
    <w:rsid w:val="00583C3B"/>
    <w:rsid w:val="005E4733"/>
    <w:rsid w:val="00604C21"/>
    <w:rsid w:val="00616991"/>
    <w:rsid w:val="006248E0"/>
    <w:rsid w:val="006B17FC"/>
    <w:rsid w:val="006B73FE"/>
    <w:rsid w:val="006D6F88"/>
    <w:rsid w:val="006E19E8"/>
    <w:rsid w:val="007004AD"/>
    <w:rsid w:val="007713C7"/>
    <w:rsid w:val="0077646F"/>
    <w:rsid w:val="007826F7"/>
    <w:rsid w:val="007C4364"/>
    <w:rsid w:val="007D4A5D"/>
    <w:rsid w:val="007E39AF"/>
    <w:rsid w:val="007F7993"/>
    <w:rsid w:val="008063B3"/>
    <w:rsid w:val="00834970"/>
    <w:rsid w:val="008403F1"/>
    <w:rsid w:val="00843C76"/>
    <w:rsid w:val="008579E2"/>
    <w:rsid w:val="008626A3"/>
    <w:rsid w:val="0086324F"/>
    <w:rsid w:val="00880DD2"/>
    <w:rsid w:val="00896239"/>
    <w:rsid w:val="008B2715"/>
    <w:rsid w:val="009160BA"/>
    <w:rsid w:val="00941CC2"/>
    <w:rsid w:val="00995C46"/>
    <w:rsid w:val="009C1106"/>
    <w:rsid w:val="009C2A1A"/>
    <w:rsid w:val="009E7606"/>
    <w:rsid w:val="009F0772"/>
    <w:rsid w:val="00A00EA5"/>
    <w:rsid w:val="00A104A5"/>
    <w:rsid w:val="00A13149"/>
    <w:rsid w:val="00A4579E"/>
    <w:rsid w:val="00A6492F"/>
    <w:rsid w:val="00A71F6E"/>
    <w:rsid w:val="00B06847"/>
    <w:rsid w:val="00B129FA"/>
    <w:rsid w:val="00B21C48"/>
    <w:rsid w:val="00BA4CC0"/>
    <w:rsid w:val="00BB1203"/>
    <w:rsid w:val="00BB2885"/>
    <w:rsid w:val="00BD3195"/>
    <w:rsid w:val="00BD7967"/>
    <w:rsid w:val="00C34C60"/>
    <w:rsid w:val="00CC2EBC"/>
    <w:rsid w:val="00D27087"/>
    <w:rsid w:val="00D75B10"/>
    <w:rsid w:val="00D91B31"/>
    <w:rsid w:val="00D96837"/>
    <w:rsid w:val="00DC5C1D"/>
    <w:rsid w:val="00DF3256"/>
    <w:rsid w:val="00E14910"/>
    <w:rsid w:val="00E20DFA"/>
    <w:rsid w:val="00E32ED9"/>
    <w:rsid w:val="00E854BF"/>
    <w:rsid w:val="00EB2A61"/>
    <w:rsid w:val="00ED056E"/>
    <w:rsid w:val="00EE17DB"/>
    <w:rsid w:val="00F057EA"/>
    <w:rsid w:val="00F327CC"/>
    <w:rsid w:val="00F52A88"/>
    <w:rsid w:val="00FD61B4"/>
    <w:rsid w:val="00FE4832"/>
    <w:rsid w:val="00FF747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713EC8-0AFE-46C5-97CD-C7A77D29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7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new tab"/>
    <w:basedOn w:val="TableNormal"/>
    <w:uiPriority w:val="59"/>
    <w:rsid w:val="00FE4832"/>
    <w:pPr>
      <w:spacing w:after="0" w:line="240" w:lineRule="auto"/>
    </w:pPr>
    <w:rPr>
      <w:rFonts w:eastAsiaTheme="minorEastAsia"/>
      <w:lang w:eastAsia="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4832"/>
    <w:pPr>
      <w:tabs>
        <w:tab w:val="center" w:pos="4513"/>
        <w:tab w:val="right" w:pos="9026"/>
      </w:tabs>
      <w:spacing w:after="0" w:line="240" w:lineRule="auto"/>
    </w:pPr>
    <w:rPr>
      <w:rFonts w:eastAsiaTheme="minorEastAsia"/>
      <w:lang w:eastAsia="en-ZW"/>
    </w:rPr>
  </w:style>
  <w:style w:type="character" w:customStyle="1" w:styleId="HeaderChar">
    <w:name w:val="Header Char"/>
    <w:basedOn w:val="DefaultParagraphFont"/>
    <w:link w:val="Header"/>
    <w:uiPriority w:val="99"/>
    <w:rsid w:val="00FE4832"/>
    <w:rPr>
      <w:rFonts w:eastAsiaTheme="minorEastAsia"/>
      <w:lang w:eastAsia="en-ZW"/>
    </w:rPr>
  </w:style>
  <w:style w:type="paragraph" w:styleId="Footer">
    <w:name w:val="footer"/>
    <w:basedOn w:val="Normal"/>
    <w:link w:val="FooterChar"/>
    <w:uiPriority w:val="99"/>
    <w:unhideWhenUsed/>
    <w:rsid w:val="00FE4832"/>
    <w:pPr>
      <w:tabs>
        <w:tab w:val="center" w:pos="4513"/>
        <w:tab w:val="right" w:pos="9026"/>
      </w:tabs>
      <w:spacing w:after="0" w:line="240" w:lineRule="auto"/>
    </w:pPr>
    <w:rPr>
      <w:rFonts w:eastAsiaTheme="minorEastAsia"/>
      <w:lang w:eastAsia="en-ZW"/>
    </w:rPr>
  </w:style>
  <w:style w:type="character" w:customStyle="1" w:styleId="FooterChar">
    <w:name w:val="Footer Char"/>
    <w:basedOn w:val="DefaultParagraphFont"/>
    <w:link w:val="Footer"/>
    <w:uiPriority w:val="99"/>
    <w:rsid w:val="00FE4832"/>
    <w:rPr>
      <w:rFonts w:eastAsiaTheme="minorEastAsia"/>
      <w:lang w:eastAsia="en-ZW"/>
    </w:rPr>
  </w:style>
  <w:style w:type="paragraph" w:styleId="ListParagraph">
    <w:name w:val="List Paragraph"/>
    <w:basedOn w:val="Normal"/>
    <w:uiPriority w:val="34"/>
    <w:qFormat/>
    <w:rsid w:val="00FE4832"/>
    <w:pPr>
      <w:ind w:left="720"/>
      <w:contextualSpacing/>
    </w:pPr>
  </w:style>
  <w:style w:type="paragraph" w:styleId="BalloonText">
    <w:name w:val="Balloon Text"/>
    <w:basedOn w:val="Normal"/>
    <w:link w:val="BalloonTextChar"/>
    <w:uiPriority w:val="99"/>
    <w:semiHidden/>
    <w:unhideWhenUsed/>
    <w:rsid w:val="00B12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9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4319">
      <w:bodyDiv w:val="1"/>
      <w:marLeft w:val="0"/>
      <w:marRight w:val="0"/>
      <w:marTop w:val="0"/>
      <w:marBottom w:val="0"/>
      <w:divBdr>
        <w:top w:val="none" w:sz="0" w:space="0" w:color="auto"/>
        <w:left w:val="none" w:sz="0" w:space="0" w:color="auto"/>
        <w:bottom w:val="none" w:sz="0" w:space="0" w:color="auto"/>
        <w:right w:val="none" w:sz="0" w:space="0" w:color="auto"/>
      </w:divBdr>
    </w:div>
    <w:div w:id="521667838">
      <w:bodyDiv w:val="1"/>
      <w:marLeft w:val="0"/>
      <w:marRight w:val="0"/>
      <w:marTop w:val="0"/>
      <w:marBottom w:val="0"/>
      <w:divBdr>
        <w:top w:val="none" w:sz="0" w:space="0" w:color="auto"/>
        <w:left w:val="none" w:sz="0" w:space="0" w:color="auto"/>
        <w:bottom w:val="none" w:sz="0" w:space="0" w:color="auto"/>
        <w:right w:val="none" w:sz="0" w:space="0" w:color="auto"/>
      </w:divBdr>
    </w:div>
    <w:div w:id="1095980980">
      <w:bodyDiv w:val="1"/>
      <w:marLeft w:val="0"/>
      <w:marRight w:val="0"/>
      <w:marTop w:val="0"/>
      <w:marBottom w:val="0"/>
      <w:divBdr>
        <w:top w:val="none" w:sz="0" w:space="0" w:color="auto"/>
        <w:left w:val="none" w:sz="0" w:space="0" w:color="auto"/>
        <w:bottom w:val="none" w:sz="0" w:space="0" w:color="auto"/>
        <w:right w:val="none" w:sz="0" w:space="0" w:color="auto"/>
      </w:divBdr>
    </w:div>
    <w:div w:id="1551114321">
      <w:bodyDiv w:val="1"/>
      <w:marLeft w:val="0"/>
      <w:marRight w:val="0"/>
      <w:marTop w:val="0"/>
      <w:marBottom w:val="0"/>
      <w:divBdr>
        <w:top w:val="none" w:sz="0" w:space="0" w:color="auto"/>
        <w:left w:val="none" w:sz="0" w:space="0" w:color="auto"/>
        <w:bottom w:val="none" w:sz="0" w:space="0" w:color="auto"/>
        <w:right w:val="none" w:sz="0" w:space="0" w:color="auto"/>
      </w:divBdr>
    </w:div>
    <w:div w:id="181601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0F423-BA45-4642-84A3-878112F5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Kudakwashe Mutata</dc:creator>
  <cp:lastModifiedBy>Nicky Nyaguva</cp:lastModifiedBy>
  <cp:revision>2</cp:revision>
  <cp:lastPrinted>2025-07-10T10:30:00Z</cp:lastPrinted>
  <dcterms:created xsi:type="dcterms:W3CDTF">2025-09-16T14:07:00Z</dcterms:created>
  <dcterms:modified xsi:type="dcterms:W3CDTF">2025-09-16T14:07:00Z</dcterms:modified>
</cp:coreProperties>
</file>